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8AB" w:rsidRPr="006802BE" w:rsidRDefault="000A38AB" w:rsidP="0072157B">
      <w:pPr>
        <w:jc w:val="center"/>
        <w:rPr>
          <w:b/>
          <w:sz w:val="28"/>
          <w:szCs w:val="28"/>
        </w:rPr>
      </w:pPr>
      <w:r w:rsidRPr="006802BE">
        <w:rPr>
          <w:b/>
          <w:sz w:val="28"/>
          <w:szCs w:val="28"/>
        </w:rPr>
        <w:t>Справка – обоснование</w:t>
      </w:r>
    </w:p>
    <w:p w:rsidR="006802BE" w:rsidRPr="006802BE" w:rsidRDefault="00D30FAB" w:rsidP="006802B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802BE">
        <w:rPr>
          <w:rFonts w:ascii="Times New Roman" w:hAnsi="Times New Roman" w:cs="Times New Roman"/>
          <w:sz w:val="28"/>
          <w:szCs w:val="28"/>
        </w:rPr>
        <w:t>к</w:t>
      </w:r>
      <w:r w:rsidR="000A38AB" w:rsidRPr="006802BE">
        <w:rPr>
          <w:rFonts w:ascii="Times New Roman" w:hAnsi="Times New Roman" w:cs="Times New Roman"/>
          <w:sz w:val="28"/>
          <w:szCs w:val="28"/>
        </w:rPr>
        <w:t xml:space="preserve"> проекту постановления Правительства Кыргызской Республики «Об утверждении </w:t>
      </w:r>
      <w:r w:rsidR="0010785D" w:rsidRPr="006802BE">
        <w:rPr>
          <w:rFonts w:ascii="Times New Roman" w:hAnsi="Times New Roman" w:cs="Times New Roman"/>
          <w:sz w:val="28"/>
          <w:szCs w:val="28"/>
        </w:rPr>
        <w:t xml:space="preserve">Плана мероприятий </w:t>
      </w:r>
      <w:r w:rsidR="006802BE" w:rsidRPr="006802BE">
        <w:rPr>
          <w:rFonts w:ascii="Times New Roman" w:hAnsi="Times New Roman" w:cs="Times New Roman"/>
          <w:sz w:val="28"/>
          <w:szCs w:val="28"/>
        </w:rPr>
        <w:t xml:space="preserve">по реализации антикоррупционных мер государственных органов Кыргызской Республики </w:t>
      </w:r>
    </w:p>
    <w:p w:rsidR="000A38AB" w:rsidRPr="006802BE" w:rsidRDefault="006802BE" w:rsidP="006802B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802BE">
        <w:rPr>
          <w:rFonts w:ascii="Times New Roman" w:hAnsi="Times New Roman" w:cs="Times New Roman"/>
          <w:sz w:val="28"/>
          <w:szCs w:val="28"/>
        </w:rPr>
        <w:t>на 2019-2021 годы</w:t>
      </w:r>
      <w:r w:rsidR="00057129" w:rsidRPr="006802BE">
        <w:rPr>
          <w:rFonts w:ascii="Times New Roman" w:hAnsi="Times New Roman" w:cs="Times New Roman"/>
          <w:sz w:val="28"/>
          <w:szCs w:val="28"/>
        </w:rPr>
        <w:t>»</w:t>
      </w:r>
    </w:p>
    <w:p w:rsidR="000A38AB" w:rsidRPr="006802BE" w:rsidRDefault="000A38AB" w:rsidP="0072157B">
      <w:pPr>
        <w:rPr>
          <w:sz w:val="28"/>
          <w:szCs w:val="28"/>
        </w:rPr>
      </w:pPr>
    </w:p>
    <w:p w:rsidR="006802BE" w:rsidRPr="00526F65" w:rsidRDefault="006802BE" w:rsidP="006802BE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F65">
        <w:rPr>
          <w:rFonts w:ascii="Times New Roman" w:hAnsi="Times New Roman" w:cs="Times New Roman"/>
          <w:b/>
          <w:sz w:val="28"/>
          <w:szCs w:val="28"/>
        </w:rPr>
        <w:t xml:space="preserve">Цель и задачи проекта. </w:t>
      </w:r>
    </w:p>
    <w:p w:rsidR="006802BE" w:rsidRPr="006802BE" w:rsidRDefault="006802BE" w:rsidP="006802BE">
      <w:pPr>
        <w:ind w:firstLine="709"/>
        <w:jc w:val="both"/>
        <w:rPr>
          <w:sz w:val="28"/>
          <w:szCs w:val="28"/>
        </w:rPr>
      </w:pPr>
      <w:r w:rsidRPr="00526F65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постановления</w:t>
      </w:r>
      <w:r w:rsidRPr="00526F65">
        <w:rPr>
          <w:sz w:val="28"/>
          <w:szCs w:val="28"/>
        </w:rPr>
        <w:t xml:space="preserve"> разработан в целях </w:t>
      </w:r>
      <w:r w:rsidRPr="006802BE">
        <w:rPr>
          <w:sz w:val="28"/>
          <w:szCs w:val="28"/>
        </w:rPr>
        <w:t>дальнейшего укрепления институтов противодействия коррупции, придания системности в устранении коренных причин коррупции, снижения коррупционных проявлений в системе государственных органов, а также консолидации усилий государственных органов, органов местного самоуправления и институтов гражданского общества в сфере противодействия коррупции</w:t>
      </w:r>
      <w:r>
        <w:rPr>
          <w:sz w:val="28"/>
          <w:szCs w:val="28"/>
        </w:rPr>
        <w:t>.</w:t>
      </w:r>
    </w:p>
    <w:p w:rsidR="006802BE" w:rsidRPr="00526F65" w:rsidRDefault="006802BE" w:rsidP="006802BE">
      <w:pPr>
        <w:ind w:firstLine="709"/>
        <w:jc w:val="both"/>
        <w:rPr>
          <w:sz w:val="28"/>
          <w:szCs w:val="28"/>
        </w:rPr>
      </w:pPr>
      <w:r w:rsidRPr="00526F65">
        <w:rPr>
          <w:sz w:val="28"/>
          <w:szCs w:val="28"/>
        </w:rPr>
        <w:t xml:space="preserve">Основной задачей является </w:t>
      </w:r>
      <w:r>
        <w:rPr>
          <w:sz w:val="28"/>
          <w:szCs w:val="28"/>
        </w:rPr>
        <w:t>реализация</w:t>
      </w:r>
      <w:r w:rsidRPr="00526F65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 антикоррупционной</w:t>
      </w:r>
      <w:r w:rsidRPr="00526F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политики </w:t>
      </w:r>
      <w:r w:rsidRPr="00526F65">
        <w:rPr>
          <w:sz w:val="28"/>
          <w:szCs w:val="28"/>
        </w:rPr>
        <w:t>Правительств</w:t>
      </w:r>
      <w:r>
        <w:rPr>
          <w:sz w:val="28"/>
          <w:szCs w:val="28"/>
        </w:rPr>
        <w:t xml:space="preserve">а </w:t>
      </w:r>
      <w:r w:rsidRPr="00526F65">
        <w:rPr>
          <w:sz w:val="28"/>
          <w:szCs w:val="28"/>
        </w:rPr>
        <w:t xml:space="preserve">Кыргызской Республики. </w:t>
      </w:r>
    </w:p>
    <w:p w:rsidR="006802BE" w:rsidRPr="00526F65" w:rsidRDefault="006802BE" w:rsidP="006802BE">
      <w:pPr>
        <w:pStyle w:val="a3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F65">
        <w:rPr>
          <w:rFonts w:ascii="Times New Roman" w:hAnsi="Times New Roman" w:cs="Times New Roman"/>
          <w:b/>
          <w:sz w:val="28"/>
          <w:szCs w:val="28"/>
        </w:rPr>
        <w:t>Описательная часть.</w:t>
      </w:r>
    </w:p>
    <w:p w:rsidR="006802BE" w:rsidRPr="006802BE" w:rsidRDefault="006802BE" w:rsidP="006802BE">
      <w:pPr>
        <w:ind w:firstLine="709"/>
        <w:jc w:val="both"/>
        <w:rPr>
          <w:sz w:val="28"/>
          <w:szCs w:val="28"/>
        </w:rPr>
      </w:pPr>
      <w:r w:rsidRPr="006802BE">
        <w:rPr>
          <w:sz w:val="28"/>
          <w:szCs w:val="28"/>
        </w:rPr>
        <w:t>План определяет последовательность, задачи, меры и индикаторы по достижению комплексной цели - снижения уровня коррупции в обществе.</w:t>
      </w:r>
    </w:p>
    <w:p w:rsidR="006802BE" w:rsidRPr="006802BE" w:rsidRDefault="006802BE" w:rsidP="006802BE">
      <w:pPr>
        <w:ind w:firstLine="709"/>
        <w:jc w:val="both"/>
        <w:rPr>
          <w:sz w:val="28"/>
          <w:szCs w:val="28"/>
        </w:rPr>
      </w:pPr>
      <w:r w:rsidRPr="006802BE">
        <w:rPr>
          <w:sz w:val="28"/>
          <w:szCs w:val="28"/>
        </w:rPr>
        <w:t xml:space="preserve">При разработке данного Плана также был учтен </w:t>
      </w:r>
      <w:r>
        <w:rPr>
          <w:sz w:val="28"/>
          <w:szCs w:val="28"/>
        </w:rPr>
        <w:t xml:space="preserve"> о</w:t>
      </w:r>
      <w:r w:rsidRPr="006802BE">
        <w:rPr>
          <w:sz w:val="28"/>
          <w:szCs w:val="28"/>
        </w:rPr>
        <w:t xml:space="preserve">тчет </w:t>
      </w:r>
      <w:r>
        <w:rPr>
          <w:sz w:val="28"/>
          <w:szCs w:val="28"/>
        </w:rPr>
        <w:t>четвертого</w:t>
      </w:r>
      <w:r w:rsidRPr="006802BE">
        <w:rPr>
          <w:sz w:val="28"/>
          <w:szCs w:val="28"/>
        </w:rPr>
        <w:t xml:space="preserve"> раунда мониторинга Кыргызской Республики, проведенной Организацией экономического сотрудничества и развития (ОЭСР) по выполнению «Стамбульского плана действий по борьбе с коррупцией»</w:t>
      </w:r>
      <w:r w:rsidR="00BE6ADA">
        <w:rPr>
          <w:sz w:val="28"/>
          <w:szCs w:val="28"/>
        </w:rPr>
        <w:t>.</w:t>
      </w:r>
      <w:r w:rsidRPr="006802BE">
        <w:rPr>
          <w:sz w:val="28"/>
          <w:szCs w:val="28"/>
        </w:rPr>
        <w:t xml:space="preserve"> </w:t>
      </w:r>
    </w:p>
    <w:p w:rsidR="00BE6ADA" w:rsidRDefault="006802BE" w:rsidP="00BE6ADA">
      <w:pPr>
        <w:ind w:firstLine="709"/>
        <w:jc w:val="both"/>
        <w:rPr>
          <w:sz w:val="28"/>
          <w:szCs w:val="28"/>
        </w:rPr>
      </w:pPr>
      <w:r w:rsidRPr="006802BE">
        <w:rPr>
          <w:sz w:val="28"/>
          <w:szCs w:val="28"/>
        </w:rPr>
        <w:t>План носит комплексный характер, является составной частью системы государственных мер по организации противодействия коррупции осуществляемых Правительством, центральными органами власти, органами местного самоуправления Кыргызской Республики, с участием институтов гражданского общества и граждан. В этой связи предусматривается активное сотрудничество и координация противодействия коррупции с гражданским обществом.</w:t>
      </w:r>
      <w:r w:rsidR="00BE6ADA" w:rsidRPr="00BE6ADA">
        <w:rPr>
          <w:sz w:val="28"/>
          <w:szCs w:val="28"/>
        </w:rPr>
        <w:t xml:space="preserve"> </w:t>
      </w:r>
    </w:p>
    <w:p w:rsidR="006802BE" w:rsidRPr="00526F65" w:rsidRDefault="006802BE" w:rsidP="006802BE">
      <w:pPr>
        <w:pStyle w:val="a3"/>
        <w:widowControl w:val="0"/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F65">
        <w:rPr>
          <w:rFonts w:ascii="Times New Roman" w:hAnsi="Times New Roman" w:cs="Times New Roman"/>
          <w:sz w:val="28"/>
          <w:szCs w:val="28"/>
        </w:rPr>
        <w:t xml:space="preserve"> </w:t>
      </w:r>
      <w:r w:rsidRPr="00526F65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6802BE" w:rsidRPr="00526F65" w:rsidRDefault="006802BE" w:rsidP="006802BE">
      <w:pPr>
        <w:pStyle w:val="a3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6F65">
        <w:rPr>
          <w:rFonts w:ascii="Times New Roman" w:hAnsi="Times New Roman" w:cs="Times New Roman"/>
          <w:sz w:val="28"/>
          <w:szCs w:val="28"/>
        </w:rPr>
        <w:t>Принятие данного проекта не приведет к социальным, экономическим, правовым, правозащитным, гендерным, экологическим и коррупционным последствиям.</w:t>
      </w:r>
    </w:p>
    <w:p w:rsidR="006802BE" w:rsidRPr="00526F65" w:rsidRDefault="006802BE" w:rsidP="006802BE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F65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обсуждения.</w:t>
      </w:r>
    </w:p>
    <w:p w:rsidR="00BE6ADA" w:rsidRPr="00BE6ADA" w:rsidRDefault="00BE6ADA" w:rsidP="00BE6AD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ADA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Кыргызской Республики  «Об утверждении  Плана мероприятий по реализации антикоррупционных мер государственных органов Кыргызской Республики на 2019-2021 годы» </w:t>
      </w:r>
      <w:proofErr w:type="gramStart"/>
      <w:r w:rsidRPr="00BE6ADA">
        <w:rPr>
          <w:rFonts w:ascii="Times New Roman" w:hAnsi="Times New Roman" w:cs="Times New Roman"/>
          <w:sz w:val="28"/>
          <w:szCs w:val="28"/>
        </w:rPr>
        <w:t>размещен</w:t>
      </w:r>
      <w:proofErr w:type="gramEnd"/>
      <w:r w:rsidRPr="00BE6ADA">
        <w:rPr>
          <w:rFonts w:ascii="Times New Roman" w:hAnsi="Times New Roman" w:cs="Times New Roman"/>
          <w:sz w:val="28"/>
          <w:szCs w:val="28"/>
        </w:rPr>
        <w:t xml:space="preserve"> на официальном сайте Правительства Кыргызской Республики. </w:t>
      </w:r>
    </w:p>
    <w:p w:rsidR="006802BE" w:rsidRPr="00526F65" w:rsidRDefault="006802BE" w:rsidP="006802BE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F65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законодательству.</w:t>
      </w:r>
    </w:p>
    <w:p w:rsidR="00BE6ADA" w:rsidRPr="006802BE" w:rsidRDefault="00BE6ADA" w:rsidP="00BE6A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2BE">
        <w:rPr>
          <w:rFonts w:ascii="Times New Roman" w:hAnsi="Times New Roman" w:cs="Times New Roman"/>
          <w:sz w:val="28"/>
          <w:szCs w:val="28"/>
        </w:rPr>
        <w:t xml:space="preserve">  Данный проект нормативного правового акта не противоречит законодательству Кыргызской Республики, каких либо социальных, экономических, правовых, правозащитных, гендерных, экологических, коррупционных последствий не вызовет, и в проведении соответствующих экспертиз не нуждается. </w:t>
      </w:r>
      <w:r w:rsidRPr="006802BE">
        <w:rPr>
          <w:rFonts w:ascii="Times New Roman" w:hAnsi="Times New Roman" w:cs="Times New Roman"/>
          <w:sz w:val="28"/>
          <w:szCs w:val="28"/>
        </w:rPr>
        <w:tab/>
      </w:r>
    </w:p>
    <w:p w:rsidR="006802BE" w:rsidRPr="00526F65" w:rsidRDefault="006802BE" w:rsidP="006802BE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F65">
        <w:rPr>
          <w:rFonts w:ascii="Times New Roman" w:hAnsi="Times New Roman" w:cs="Times New Roman"/>
          <w:b/>
          <w:sz w:val="28"/>
          <w:szCs w:val="28"/>
        </w:rPr>
        <w:lastRenderedPageBreak/>
        <w:t>Информация о необходимости финансирования.</w:t>
      </w:r>
    </w:p>
    <w:p w:rsidR="00BE6ADA" w:rsidRPr="00BE6ADA" w:rsidRDefault="00BE6ADA" w:rsidP="00BE6ADA">
      <w:pPr>
        <w:ind w:firstLine="709"/>
        <w:jc w:val="both"/>
        <w:rPr>
          <w:sz w:val="28"/>
          <w:szCs w:val="28"/>
        </w:rPr>
      </w:pPr>
      <w:r w:rsidRPr="00BE6ADA">
        <w:rPr>
          <w:sz w:val="28"/>
          <w:szCs w:val="28"/>
        </w:rPr>
        <w:t>Реализация Плана будет осуществлена в пределах средств, предусмотренных республиканским бюджетом Кыргызской Республики, а также финансовой и технической помощи предоставляемых со стороны международных организаций и стран доноров.</w:t>
      </w:r>
    </w:p>
    <w:p w:rsidR="006802BE" w:rsidRPr="00526F65" w:rsidRDefault="006802BE" w:rsidP="006802BE">
      <w:pPr>
        <w:pStyle w:val="a3"/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6F65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:rsidR="00BE6ADA" w:rsidRPr="006802BE" w:rsidRDefault="00BE6ADA" w:rsidP="00BE6A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802BE">
        <w:rPr>
          <w:rFonts w:ascii="Times New Roman" w:hAnsi="Times New Roman" w:cs="Times New Roman"/>
          <w:sz w:val="24"/>
          <w:szCs w:val="24"/>
        </w:rPr>
        <w:t xml:space="preserve">  </w:t>
      </w:r>
      <w:r w:rsidRPr="006802BE">
        <w:rPr>
          <w:rFonts w:ascii="Times New Roman" w:hAnsi="Times New Roman" w:cs="Times New Roman"/>
          <w:sz w:val="28"/>
          <w:szCs w:val="28"/>
        </w:rPr>
        <w:t>В соответствии с Законом Кыргызской Республики «О нормативных правовых актах в Кыргызской Республике» представленный проект постановления не затрагивает интересы физических и юридических лиц, не регулирует предпринимательскую деятельность и не требует проведения анализа регулятивного воздействия (АРВ).</w:t>
      </w:r>
    </w:p>
    <w:bookmarkEnd w:id="0"/>
    <w:p w:rsidR="006802BE" w:rsidRPr="00526F65" w:rsidRDefault="006802BE" w:rsidP="006802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802BE" w:rsidRDefault="006802BE" w:rsidP="0072157B">
      <w:pPr>
        <w:ind w:firstLine="709"/>
        <w:jc w:val="both"/>
        <w:rPr>
          <w:sz w:val="28"/>
          <w:szCs w:val="28"/>
        </w:rPr>
      </w:pPr>
    </w:p>
    <w:sectPr w:rsidR="006802BE" w:rsidSect="0072157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944AF"/>
    <w:multiLevelType w:val="hybridMultilevel"/>
    <w:tmpl w:val="29D42560"/>
    <w:lvl w:ilvl="0" w:tplc="7E98F4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8AB"/>
    <w:rsid w:val="00024476"/>
    <w:rsid w:val="00057129"/>
    <w:rsid w:val="000A38AB"/>
    <w:rsid w:val="0010785D"/>
    <w:rsid w:val="001E1643"/>
    <w:rsid w:val="00335230"/>
    <w:rsid w:val="004939DF"/>
    <w:rsid w:val="004A5642"/>
    <w:rsid w:val="004B4620"/>
    <w:rsid w:val="00543D50"/>
    <w:rsid w:val="0056061E"/>
    <w:rsid w:val="00593846"/>
    <w:rsid w:val="006802BE"/>
    <w:rsid w:val="0072157B"/>
    <w:rsid w:val="00BB11B9"/>
    <w:rsid w:val="00BE6ADA"/>
    <w:rsid w:val="00D30FAB"/>
    <w:rsid w:val="00DD7E38"/>
    <w:rsid w:val="00EB4E3F"/>
    <w:rsid w:val="00F63D9A"/>
    <w:rsid w:val="00FA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785D"/>
    <w:pPr>
      <w:spacing w:after="0" w:line="240" w:lineRule="auto"/>
    </w:pPr>
  </w:style>
  <w:style w:type="paragraph" w:customStyle="1" w:styleId="Web">
    <w:name w:val="Обычный (Web)"/>
    <w:basedOn w:val="a"/>
    <w:rsid w:val="00BB11B9"/>
    <w:pPr>
      <w:spacing w:before="100" w:after="100"/>
    </w:pPr>
    <w:rPr>
      <w:szCs w:val="20"/>
    </w:rPr>
  </w:style>
  <w:style w:type="paragraph" w:styleId="a4">
    <w:name w:val="List Paragraph"/>
    <w:basedOn w:val="a"/>
    <w:uiPriority w:val="34"/>
    <w:qFormat/>
    <w:rsid w:val="006802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785D"/>
    <w:pPr>
      <w:spacing w:after="0" w:line="240" w:lineRule="auto"/>
    </w:pPr>
  </w:style>
  <w:style w:type="paragraph" w:customStyle="1" w:styleId="Web">
    <w:name w:val="Обычный (Web)"/>
    <w:basedOn w:val="a"/>
    <w:rsid w:val="00BB11B9"/>
    <w:pPr>
      <w:spacing w:before="100" w:after="100"/>
    </w:pPr>
    <w:rPr>
      <w:szCs w:val="20"/>
    </w:rPr>
  </w:style>
  <w:style w:type="paragraph" w:styleId="a4">
    <w:name w:val="List Paragraph"/>
    <w:basedOn w:val="a"/>
    <w:uiPriority w:val="34"/>
    <w:qFormat/>
    <w:rsid w:val="006802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18570-AAC9-44EE-98C7-32704F920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Тилек Д. Саякбаев</dc:creator>
  <cp:lastModifiedBy>Суюнбаева Динара</cp:lastModifiedBy>
  <cp:revision>5</cp:revision>
  <cp:lastPrinted>2014-12-01T03:18:00Z</cp:lastPrinted>
  <dcterms:created xsi:type="dcterms:W3CDTF">2014-12-01T03:12:00Z</dcterms:created>
  <dcterms:modified xsi:type="dcterms:W3CDTF">2019-02-08T12:22:00Z</dcterms:modified>
</cp:coreProperties>
</file>